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94FF29" w14:textId="1DE12E08" w:rsidR="000D7F32" w:rsidRDefault="005B1059">
      <w:hyperlink r:id="rId4" w:history="1">
        <w:r w:rsidRPr="004108BD">
          <w:rPr>
            <w:rStyle w:val="a3"/>
          </w:rPr>
          <w:t>https://edx.ektu.kz/courses/course-v1:LNG+QT_02+2021_SP/course</w:t>
        </w:r>
      </w:hyperlink>
    </w:p>
    <w:p w14:paraId="169B1804" w14:textId="262E0D85" w:rsidR="005B1059" w:rsidRDefault="005B1059"/>
    <w:p w14:paraId="4FC97F95" w14:textId="4B645DA4" w:rsidR="005B1059" w:rsidRPr="005B1059" w:rsidRDefault="005B1059">
      <w:pPr>
        <w:rPr>
          <w:lang w:val="kk-KZ"/>
        </w:rPr>
      </w:pPr>
      <w:r>
        <w:rPr>
          <w:lang w:val="kk-KZ"/>
        </w:rPr>
        <w:t xml:space="preserve">Сілтеме арқылы </w:t>
      </w:r>
      <w:r>
        <w:rPr>
          <w:lang w:val="en-US"/>
        </w:rPr>
        <w:t>Open</w:t>
      </w:r>
      <w:r w:rsidRPr="005B1059">
        <w:t xml:space="preserve"> </w:t>
      </w:r>
      <w:r>
        <w:rPr>
          <w:lang w:val="en-US"/>
        </w:rPr>
        <w:t>edx</w:t>
      </w:r>
      <w:r w:rsidRPr="005B1059">
        <w:t xml:space="preserve"> </w:t>
      </w:r>
      <w:r>
        <w:rPr>
          <w:lang w:val="kk-KZ"/>
        </w:rPr>
        <w:t>курсына өтіңіз.</w:t>
      </w:r>
    </w:p>
    <w:sectPr w:rsidR="005B1059" w:rsidRPr="005B10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F32"/>
    <w:rsid w:val="000D7F32"/>
    <w:rsid w:val="005B1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D3ABE2"/>
  <w15:chartTrackingRefBased/>
  <w15:docId w15:val="{F6D4EE03-C206-42AD-A379-59DDCA453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B1059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5B10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x.ektu.kz/courses/course-v1:LNG+QT_02+2021_SP/cours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Ustaz123</dc:creator>
  <cp:keywords/>
  <dc:description/>
  <cp:lastModifiedBy>Ustaz123</cp:lastModifiedBy>
  <cp:revision>2</cp:revision>
  <dcterms:created xsi:type="dcterms:W3CDTF">2021-01-25T03:31:00Z</dcterms:created>
  <dcterms:modified xsi:type="dcterms:W3CDTF">2021-01-25T03:32:00Z</dcterms:modified>
</cp:coreProperties>
</file>